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Pasqal Holding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EUR 0.02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Investiqo SAS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12,382,286.00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12,382,286.00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12,382,286.00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 of class is based upon 212,293,691 ordinary shares of Pasqal Holding SAS (the "Issuer") outstanding as of September 1, 2026, as reported in the Issuer's registration statement on Form F-1 (No. 333-298830), filed with the Securities and Exchange Commission on September 1, 2026. (2) The reporting person is a French societe par actions simplifiee.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Pasqal Holding 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 rue Emile Baudot, Palaiseau, I0 91120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Investiqo SAS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7, avenue de la Grande Armee, 75116 Paris.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French societe par actions simplifiee registered with the Paris Trade and Companies Register under number 848 432 134.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EUR 0.02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Reporting Person is the beneficial owner of 12,382,286 ordinary shares held directly thereby, of which it has sole voting and dispositive power.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12,832,286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12,832,286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Investiqo SAS</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Christophe Jurczak</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Christophe Jurczak, President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4352</Characters>
  <CharactersWithSpaces>5183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